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E4" w:rsidRDefault="001925E4">
      <w:pPr>
        <w:pStyle w:val="ConsPlusTitlePage"/>
      </w:pPr>
      <w:r>
        <w:t xml:space="preserve">Документ предоставлен </w:t>
      </w:r>
      <w:hyperlink r:id="rId5" w:history="1">
        <w:r>
          <w:rPr>
            <w:color w:val="0000FF"/>
          </w:rPr>
          <w:t>КонсультантПлюс</w:t>
        </w:r>
      </w:hyperlink>
      <w:r>
        <w:br/>
      </w:r>
    </w:p>
    <w:p w:rsidR="001925E4" w:rsidRDefault="001925E4">
      <w:pPr>
        <w:pStyle w:val="ConsPlusNormal"/>
        <w:jc w:val="both"/>
        <w:outlineLvl w:val="0"/>
      </w:pPr>
    </w:p>
    <w:p w:rsidR="001925E4" w:rsidRDefault="001925E4">
      <w:pPr>
        <w:pStyle w:val="ConsPlusTitle"/>
        <w:jc w:val="center"/>
      </w:pPr>
      <w:r>
        <w:t>ПРАВИТЕЛЬСТВО АЛТАЙСКОГО КРАЯ</w:t>
      </w:r>
    </w:p>
    <w:p w:rsidR="001925E4" w:rsidRDefault="001925E4">
      <w:pPr>
        <w:pStyle w:val="ConsPlusTitle"/>
        <w:jc w:val="both"/>
      </w:pPr>
    </w:p>
    <w:p w:rsidR="001925E4" w:rsidRDefault="001925E4">
      <w:pPr>
        <w:pStyle w:val="ConsPlusTitle"/>
        <w:jc w:val="center"/>
      </w:pPr>
      <w:r>
        <w:t>РАСПОРЯЖЕНИЕ</w:t>
      </w:r>
    </w:p>
    <w:p w:rsidR="001925E4" w:rsidRDefault="001925E4">
      <w:pPr>
        <w:pStyle w:val="ConsPlusTitle"/>
        <w:jc w:val="center"/>
      </w:pPr>
    </w:p>
    <w:p w:rsidR="001925E4" w:rsidRDefault="001925E4">
      <w:pPr>
        <w:pStyle w:val="ConsPlusTitle"/>
        <w:jc w:val="center"/>
      </w:pPr>
      <w:r>
        <w:t>от 1 апреля 2020 г. N 110-р</w:t>
      </w:r>
    </w:p>
    <w:p w:rsidR="001925E4" w:rsidRDefault="001925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25E4">
        <w:trPr>
          <w:jc w:val="center"/>
        </w:trPr>
        <w:tc>
          <w:tcPr>
            <w:tcW w:w="9294" w:type="dxa"/>
            <w:tcBorders>
              <w:top w:val="nil"/>
              <w:left w:val="single" w:sz="24" w:space="0" w:color="CED3F1"/>
              <w:bottom w:val="nil"/>
              <w:right w:val="single" w:sz="24" w:space="0" w:color="F4F3F8"/>
            </w:tcBorders>
            <w:shd w:val="clear" w:color="auto" w:fill="F4F3F8"/>
          </w:tcPr>
          <w:p w:rsidR="001925E4" w:rsidRDefault="001925E4">
            <w:pPr>
              <w:pStyle w:val="ConsPlusNormal"/>
              <w:jc w:val="center"/>
            </w:pPr>
            <w:r>
              <w:rPr>
                <w:color w:val="392C69"/>
              </w:rPr>
              <w:t>Список изменяющих документов</w:t>
            </w:r>
          </w:p>
          <w:p w:rsidR="001925E4" w:rsidRDefault="001925E4">
            <w:pPr>
              <w:pStyle w:val="ConsPlusNormal"/>
              <w:jc w:val="center"/>
            </w:pPr>
            <w:proofErr w:type="gramStart"/>
            <w:r>
              <w:rPr>
                <w:color w:val="392C69"/>
              </w:rPr>
              <w:t>(в ред. Распоряжений Правительства Алтайского края</w:t>
            </w:r>
            <w:proofErr w:type="gramEnd"/>
          </w:p>
          <w:p w:rsidR="001925E4" w:rsidRDefault="001925E4">
            <w:pPr>
              <w:pStyle w:val="ConsPlusNormal"/>
              <w:jc w:val="center"/>
            </w:pPr>
            <w:r>
              <w:rPr>
                <w:color w:val="392C69"/>
              </w:rPr>
              <w:t xml:space="preserve">от 23.04.2020 </w:t>
            </w:r>
            <w:hyperlink r:id="rId6" w:history="1">
              <w:r>
                <w:rPr>
                  <w:color w:val="0000FF"/>
                </w:rPr>
                <w:t>N 136-р</w:t>
              </w:r>
            </w:hyperlink>
            <w:r>
              <w:rPr>
                <w:color w:val="392C69"/>
              </w:rPr>
              <w:t xml:space="preserve">, от 25.05.2020 </w:t>
            </w:r>
            <w:hyperlink r:id="rId7" w:history="1">
              <w:r>
                <w:rPr>
                  <w:color w:val="0000FF"/>
                </w:rPr>
                <w:t>N 162-р</w:t>
              </w:r>
            </w:hyperlink>
            <w:r>
              <w:rPr>
                <w:color w:val="392C69"/>
              </w:rPr>
              <w:t>)</w:t>
            </w:r>
          </w:p>
        </w:tc>
      </w:tr>
    </w:tbl>
    <w:p w:rsidR="001925E4" w:rsidRDefault="001925E4">
      <w:pPr>
        <w:pStyle w:val="ConsPlusNormal"/>
        <w:jc w:val="both"/>
      </w:pPr>
    </w:p>
    <w:p w:rsidR="001925E4" w:rsidRDefault="001925E4">
      <w:pPr>
        <w:pStyle w:val="ConsPlusNormal"/>
        <w:ind w:firstLine="540"/>
        <w:jc w:val="both"/>
      </w:pPr>
      <w:r>
        <w:t xml:space="preserve">В целях реализации </w:t>
      </w:r>
      <w:hyperlink r:id="rId8" w:history="1">
        <w:r>
          <w:rPr>
            <w:color w:val="0000FF"/>
          </w:rPr>
          <w:t>пункта 4</w:t>
        </w:r>
      </w:hyperlink>
      <w:r>
        <w:t xml:space="preserve"> распоряжения Правительства Российской Федерации от 19.03.2020 N 670-р:</w:t>
      </w:r>
    </w:p>
    <w:p w:rsidR="001925E4" w:rsidRDefault="001925E4">
      <w:pPr>
        <w:pStyle w:val="ConsPlusNormal"/>
        <w:spacing w:before="220"/>
        <w:ind w:firstLine="540"/>
        <w:jc w:val="both"/>
      </w:pPr>
      <w:bookmarkStart w:id="0" w:name="P11"/>
      <w:bookmarkEnd w:id="0"/>
      <w:r>
        <w:t>1. Органам исполнительной власти Алтайского края, уполномоченным государственным организациям, выступающим арендодателями по договорам аренды государственного имущества, составляющего казну Алтайского края (в том числе земельных участков), обеспечить:</w:t>
      </w:r>
    </w:p>
    <w:p w:rsidR="001925E4" w:rsidRDefault="001925E4">
      <w:pPr>
        <w:pStyle w:val="ConsPlusNormal"/>
        <w:spacing w:before="220"/>
        <w:ind w:firstLine="540"/>
        <w:jc w:val="both"/>
      </w:pPr>
      <w:bookmarkStart w:id="1" w:name="P12"/>
      <w:bookmarkEnd w:id="1"/>
      <w:proofErr w:type="gramStart"/>
      <w:r>
        <w:t>а) в течение 7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заключение дополнительных соглашений, предусматривающих отсрочку уплаты арендных платежей по договорам аренды государственного имущества, составляющего казну Алтайского края (в том числе земельных участков), за апрель - июнь 2020 года на срок, предложенный такими арендаторами, но не позднее 31</w:t>
      </w:r>
      <w:proofErr w:type="gramEnd"/>
      <w:r>
        <w:t xml:space="preserve"> декабря 2021 года;</w:t>
      </w:r>
    </w:p>
    <w:p w:rsidR="001925E4" w:rsidRDefault="001925E4">
      <w:pPr>
        <w:pStyle w:val="ConsPlusNormal"/>
        <w:spacing w:before="220"/>
        <w:ind w:firstLine="540"/>
        <w:jc w:val="both"/>
      </w:pPr>
      <w:bookmarkStart w:id="2" w:name="P13"/>
      <w:bookmarkEnd w:id="2"/>
      <w:proofErr w:type="gramStart"/>
      <w:r>
        <w:t xml:space="preserve">б) в течение 7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осуществляющих виды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hyperlink r:id="rId9" w:history="1">
        <w:r>
          <w:rPr>
            <w:color w:val="0000FF"/>
          </w:rPr>
          <w:t>перечень</w:t>
        </w:r>
      </w:hyperlink>
      <w:r>
        <w:t xml:space="preserve"> которых утвержден постановлением Правительства Российской Федерации от 03.04.2020 N 434 "Об утверждении перечня отраслей</w:t>
      </w:r>
      <w:proofErr w:type="gramEnd"/>
      <w:r>
        <w:t xml:space="preserve"> российской экономики, в наибольшей степени пострадавших в условиях ухудшения ситуации в результате распространения новой коронавирусной инфекции", заключение дополнительных соглашений, предусматривающих освобождение таких арендаторов от уплаты арендных платежей по договорам аренды государственного имущества, составляющего казну Алтайского края (в том числе земельных участков), за апрель - июнь 2020 года. </w:t>
      </w:r>
      <w:proofErr w:type="gramStart"/>
      <w:r>
        <w:t>Освобождение от уплаты указанных арендных платежей осуществляется в случае, если договором аренды предусмотрено предоставление в аренду государственного имущества, составляющего казну Алтайского края (в том числе земельных участков), в целях его использования для осуществления указанного вида деятельности (видов деятельности), и при наличии документов, подтверждающих использование соответствующего имущества для осуществления указанного вида деятельности (видов деятельности);</w:t>
      </w:r>
      <w:proofErr w:type="gramEnd"/>
    </w:p>
    <w:p w:rsidR="001925E4" w:rsidRDefault="001925E4">
      <w:pPr>
        <w:pStyle w:val="ConsPlusNormal"/>
        <w:jc w:val="both"/>
      </w:pPr>
      <w:r>
        <w:t xml:space="preserve">(в ред. </w:t>
      </w:r>
      <w:hyperlink r:id="rId10" w:history="1">
        <w:r>
          <w:rPr>
            <w:color w:val="0000FF"/>
          </w:rPr>
          <w:t>Распоряжения</w:t>
        </w:r>
      </w:hyperlink>
      <w:r>
        <w:t xml:space="preserve"> Правительства Алтайского края от 25.05.2020 N 162-р)</w:t>
      </w:r>
    </w:p>
    <w:p w:rsidR="001925E4" w:rsidRDefault="001925E4">
      <w:pPr>
        <w:pStyle w:val="ConsPlusNormal"/>
        <w:spacing w:before="220"/>
        <w:ind w:firstLine="540"/>
        <w:jc w:val="both"/>
      </w:pPr>
      <w:r>
        <w:t xml:space="preserve">в) уведомление в течение 7 рабочих дней со дня вступления в силу настоящего распоряжения арендаторов - субъектов малого и среднего предпринимательства о возможности заключения дополнительных соглашений в соответствии с </w:t>
      </w:r>
      <w:hyperlink w:anchor="P12" w:history="1">
        <w:r>
          <w:rPr>
            <w:color w:val="0000FF"/>
          </w:rPr>
          <w:t>подпунктами "а"</w:t>
        </w:r>
      </w:hyperlink>
      <w:r>
        <w:t xml:space="preserve"> и </w:t>
      </w:r>
      <w:hyperlink w:anchor="P13" w:history="1">
        <w:r>
          <w:rPr>
            <w:color w:val="0000FF"/>
          </w:rPr>
          <w:t>"б"</w:t>
        </w:r>
      </w:hyperlink>
      <w:r>
        <w:t xml:space="preserve"> настоящего пункта.</w:t>
      </w:r>
    </w:p>
    <w:p w:rsidR="001925E4" w:rsidRDefault="001925E4">
      <w:pPr>
        <w:pStyle w:val="ConsPlusNormal"/>
        <w:jc w:val="both"/>
      </w:pPr>
      <w:r>
        <w:t xml:space="preserve">(п. 1 в ред. </w:t>
      </w:r>
      <w:hyperlink r:id="rId11" w:history="1">
        <w:r>
          <w:rPr>
            <w:color w:val="0000FF"/>
          </w:rPr>
          <w:t>Распоряжения</w:t>
        </w:r>
      </w:hyperlink>
      <w:r>
        <w:t xml:space="preserve"> Правительства Алтайского края от 23.04.2020 N 136-р)</w:t>
      </w:r>
    </w:p>
    <w:p w:rsidR="001925E4" w:rsidRDefault="001925E4">
      <w:pPr>
        <w:pStyle w:val="ConsPlusNormal"/>
        <w:spacing w:before="220"/>
        <w:ind w:firstLine="540"/>
        <w:jc w:val="both"/>
      </w:pPr>
      <w:r>
        <w:t xml:space="preserve">2. Лицам, указанным в </w:t>
      </w:r>
      <w:hyperlink w:anchor="P11" w:history="1">
        <w:r>
          <w:rPr>
            <w:color w:val="0000FF"/>
          </w:rPr>
          <w:t>пункте 1</w:t>
        </w:r>
      </w:hyperlink>
      <w:r>
        <w:t xml:space="preserve"> настоящего распоряжения, обеспечить направление в управление имущественных отношений Алтайского края ежеквартального отчета о реализации </w:t>
      </w:r>
      <w:r>
        <w:lastRenderedPageBreak/>
        <w:t>настоящего распоряжения не позднее 3-го числа месяца, следующего за отчетным кварталом, начиная со II квартала 2020 года.</w:t>
      </w:r>
    </w:p>
    <w:p w:rsidR="001925E4" w:rsidRDefault="001925E4">
      <w:pPr>
        <w:pStyle w:val="ConsPlusNormal"/>
        <w:jc w:val="both"/>
      </w:pPr>
      <w:r>
        <w:t xml:space="preserve">(п. 2 в ред. </w:t>
      </w:r>
      <w:hyperlink r:id="rId12" w:history="1">
        <w:r>
          <w:rPr>
            <w:color w:val="0000FF"/>
          </w:rPr>
          <w:t>Распоряжения</w:t>
        </w:r>
      </w:hyperlink>
      <w:r>
        <w:t xml:space="preserve"> Правительства Алтайского края от 23.04.2020 N 136-р)</w:t>
      </w:r>
    </w:p>
    <w:p w:rsidR="001925E4" w:rsidRDefault="001925E4">
      <w:pPr>
        <w:pStyle w:val="ConsPlusNormal"/>
        <w:spacing w:before="220"/>
        <w:ind w:firstLine="540"/>
        <w:jc w:val="both"/>
      </w:pPr>
      <w:r>
        <w:t>3. Управлению имущественных отношений Алтайского края (Зинкова Е.А.) обеспечить представление в Министерство экономического развития Алтайского края ежеквартального отчета о выполнении настоящего распоряжения не позднее 10-го числа месяца, следующего за отчетным кварталом, начиная со II квартала 2020 года.</w:t>
      </w:r>
    </w:p>
    <w:p w:rsidR="001925E4" w:rsidRDefault="001925E4">
      <w:pPr>
        <w:pStyle w:val="ConsPlusNormal"/>
        <w:jc w:val="both"/>
      </w:pPr>
      <w:r>
        <w:t>(</w:t>
      </w:r>
      <w:proofErr w:type="gramStart"/>
      <w:r>
        <w:t>п</w:t>
      </w:r>
      <w:proofErr w:type="gramEnd"/>
      <w:r>
        <w:t xml:space="preserve">. 3 в ред. </w:t>
      </w:r>
      <w:hyperlink r:id="rId13" w:history="1">
        <w:r>
          <w:rPr>
            <w:color w:val="0000FF"/>
          </w:rPr>
          <w:t>Распоряжения</w:t>
        </w:r>
      </w:hyperlink>
      <w:r>
        <w:t xml:space="preserve"> Правительства Алтайского края от 23.04.2020 N 136-р)</w:t>
      </w:r>
    </w:p>
    <w:p w:rsidR="001925E4" w:rsidRDefault="001925E4">
      <w:pPr>
        <w:pStyle w:val="ConsPlusNormal"/>
        <w:jc w:val="both"/>
      </w:pPr>
    </w:p>
    <w:p w:rsidR="001925E4" w:rsidRDefault="001925E4">
      <w:pPr>
        <w:pStyle w:val="ConsPlusNormal"/>
        <w:jc w:val="right"/>
      </w:pPr>
      <w:r>
        <w:t>Губернатор Алтайского края,</w:t>
      </w:r>
    </w:p>
    <w:p w:rsidR="001925E4" w:rsidRDefault="001925E4">
      <w:pPr>
        <w:pStyle w:val="ConsPlusNormal"/>
        <w:jc w:val="right"/>
      </w:pPr>
      <w:r>
        <w:t>Председатель Правительства</w:t>
      </w:r>
    </w:p>
    <w:p w:rsidR="001925E4" w:rsidRDefault="001925E4">
      <w:pPr>
        <w:pStyle w:val="ConsPlusNormal"/>
        <w:jc w:val="right"/>
      </w:pPr>
      <w:r>
        <w:t>Алтайского края</w:t>
      </w:r>
    </w:p>
    <w:p w:rsidR="001925E4" w:rsidRDefault="001925E4">
      <w:pPr>
        <w:pStyle w:val="ConsPlusNormal"/>
        <w:jc w:val="right"/>
      </w:pPr>
      <w:r>
        <w:t>В.П.ТОМЕНКО</w:t>
      </w:r>
    </w:p>
    <w:p w:rsidR="001925E4" w:rsidRDefault="001925E4">
      <w:pPr>
        <w:pStyle w:val="ConsPlusNormal"/>
        <w:jc w:val="both"/>
      </w:pPr>
    </w:p>
    <w:p w:rsidR="001925E4" w:rsidRDefault="001925E4">
      <w:pPr>
        <w:pStyle w:val="ConsPlusNormal"/>
        <w:jc w:val="both"/>
      </w:pPr>
    </w:p>
    <w:p w:rsidR="001925E4" w:rsidRDefault="001925E4">
      <w:pPr>
        <w:pStyle w:val="ConsPlusNormal"/>
        <w:pBdr>
          <w:top w:val="single" w:sz="6" w:space="0" w:color="auto"/>
        </w:pBdr>
        <w:spacing w:before="100" w:after="100"/>
        <w:jc w:val="both"/>
        <w:rPr>
          <w:sz w:val="2"/>
          <w:szCs w:val="2"/>
        </w:rPr>
      </w:pPr>
    </w:p>
    <w:p w:rsidR="002C63AB" w:rsidRDefault="002C63AB">
      <w:bookmarkStart w:id="3" w:name="_GoBack"/>
      <w:bookmarkEnd w:id="3"/>
    </w:p>
    <w:sectPr w:rsidR="002C63AB" w:rsidSect="00525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E4"/>
    <w:rsid w:val="001925E4"/>
    <w:rsid w:val="002C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5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25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25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5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25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25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C6058E1072410885B1AF55728286E227634FEC888E38BF933A1BEA5AE5DA1C11D998980EC68CF3EA9F9DDE84F189B67256604D599FA4E21a6E" TargetMode="External"/><Relationship Id="rId13" Type="http://schemas.openxmlformats.org/officeDocument/2006/relationships/hyperlink" Target="consultantplus://offline/ref=B15C6058E1072410885B04F84144766227786DF7C48FECD8A06CFAE3F2A757F68652C0CBC4E169CE37A2AC8EA74E44DF3536660BD59BF25214800829a8E" TargetMode="External"/><Relationship Id="rId3" Type="http://schemas.openxmlformats.org/officeDocument/2006/relationships/settings" Target="settings.xml"/><Relationship Id="rId7" Type="http://schemas.openxmlformats.org/officeDocument/2006/relationships/hyperlink" Target="consultantplus://offline/ref=B15C6058E1072410885B04F84144766227786DF7C48FE1D4A36CFAE3F2A757F68652C0CBC4E169CE37A2AD88A74E44DF3536660BD59BF25214800829a8E" TargetMode="External"/><Relationship Id="rId12" Type="http://schemas.openxmlformats.org/officeDocument/2006/relationships/hyperlink" Target="consultantplus://offline/ref=B15C6058E1072410885B04F84144766227786DF7C48FECD8A06CFAE3F2A757F68652C0CBC4E169CE37A2AC8CA74E44DF3536660BD59BF25214800829a8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15C6058E1072410885B04F84144766227786DF7C48FECD8A06CFAE3F2A757F68652C0CBC4E169CE37A2AD88A74E44DF3536660BD59BF25214800829a8E" TargetMode="External"/><Relationship Id="rId11" Type="http://schemas.openxmlformats.org/officeDocument/2006/relationships/hyperlink" Target="consultantplus://offline/ref=B15C6058E1072410885B04F84144766227786DF7C48FECD8A06CFAE3F2A757F68652C0CBC4E169CE37A2AD89A74E44DF3536660BD59BF25214800829a8E"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B15C6058E1072410885B04F84144766227786DF7C48FE1D4A36CFAE3F2A757F68652C0CBC4E169CE37A2AD88A74E44DF3536660BD59BF25214800829a8E" TargetMode="External"/><Relationship Id="rId4" Type="http://schemas.openxmlformats.org/officeDocument/2006/relationships/webSettings" Target="webSettings.xml"/><Relationship Id="rId9" Type="http://schemas.openxmlformats.org/officeDocument/2006/relationships/hyperlink" Target="consultantplus://offline/ref=B15C6058E1072410885B1AF55728286E227636F2CA89E38BF933A1BEA5AE5DA1C11D998980EC68CF37A9F9DDE84F189B67256604D599FA4E21a6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Баркова_Л_Ю</dc:creator>
  <cp:lastModifiedBy>Баркова_Л_Ю</cp:lastModifiedBy>
  <cp:revision>1</cp:revision>
  <dcterms:created xsi:type="dcterms:W3CDTF">2020-08-07T04:26:00Z</dcterms:created>
  <dcterms:modified xsi:type="dcterms:W3CDTF">2020-08-07T04:28:00Z</dcterms:modified>
</cp:coreProperties>
</file>